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МУНИЦИПАЛЬНОЕ БЮДЖЕТНОЕ ОБЩЕОБРАЗОВАТЕЛЬНОЕ УЧРЕЖДЕНИЕ</w:t>
      </w:r>
    </w:p>
    <w:p>
      <w:pPr>
        <w:pStyle w:val="NoSpacing"/>
        <w:jc w:val="center"/>
        <w:rPr/>
      </w:pPr>
      <w:r>
        <w:rPr/>
        <w:t>«ПРИЛЕПСКАЯ СРЕДНЯЯ ОБЩЕОБРАЗОВАТЕЛЬНАЯ ШКОЛА»</w:t>
      </w:r>
    </w:p>
    <w:p>
      <w:pPr>
        <w:pStyle w:val="NoSpacing"/>
        <w:jc w:val="center"/>
        <w:rPr/>
      </w:pPr>
      <w:r>
        <w:rPr/>
        <w:t>СОСКОВСКОГО РАЙОНА ОРЛОВСКОЙ ОБЛАСТИ</w:t>
      </w:r>
    </w:p>
    <w:p>
      <w:pPr>
        <w:pStyle w:val="NoSpacing"/>
        <w:jc w:val="center"/>
        <w:rPr/>
      </w:pPr>
      <w:r>
        <w:rPr/>
        <w:t>(МБОУ «Прилепская средняя общеобразовательная школа»)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left="-993" w:hanging="0"/>
        <w:rPr/>
      </w:pPr>
      <w:r>
        <w:rPr/>
        <w:t xml:space="preserve">     </w:t>
      </w:r>
      <w:r>
        <w:rPr/>
        <w:t>Рассмотрено:                                  Согласовано:                                          Утверждаю:</w:t>
      </w:r>
    </w:p>
    <w:p>
      <w:pPr>
        <w:pStyle w:val="NoSpacing"/>
        <w:ind w:left="-993" w:hanging="0"/>
        <w:rPr/>
      </w:pPr>
      <w:r>
        <w:rPr/>
        <w:t xml:space="preserve"> </w:t>
      </w:r>
      <w:r>
        <w:rPr/>
        <w:t xml:space="preserve">На педагогическом совете                Зам. директора по УВР                        Директор школы </w:t>
      </w:r>
    </w:p>
    <w:p>
      <w:pPr>
        <w:pStyle w:val="NoSpacing"/>
        <w:ind w:left="-993" w:hanging="0"/>
        <w:rPr/>
      </w:pPr>
      <w:r>
        <w:rPr/>
        <w:t xml:space="preserve"> </w:t>
      </w:r>
      <w:r>
        <w:rPr/>
        <w:t>Протокол № 1                                     ______ Зубова Е.А.                                ______ Бунакова О.В.</w:t>
      </w:r>
    </w:p>
    <w:p>
      <w:pPr>
        <w:pStyle w:val="NoSpacing"/>
        <w:ind w:left="-993" w:hanging="0"/>
        <w:rPr/>
      </w:pPr>
      <w:r>
        <w:rPr/>
        <w:t xml:space="preserve">  </w:t>
      </w:r>
      <w:r>
        <w:rPr/>
        <w:t>«31» августа 2023г                           «31» августа 2023г                                 Приказ № 38-Д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</w:t>
      </w:r>
      <w:r>
        <w:rPr/>
        <w:t>«31» августа 2023г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РАБОЧАЯ ПРОГРАММА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Алгебра и начала анализа</w:t>
      </w:r>
    </w:p>
    <w:p>
      <w:pPr>
        <w:pStyle w:val="Normal"/>
        <w:spacing w:lineRule="auto" w:line="240" w:before="0" w:after="0"/>
        <w:ind w:hanging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284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 класс</w:t>
      </w:r>
    </w:p>
    <w:p>
      <w:pPr>
        <w:pStyle w:val="Normal"/>
        <w:tabs>
          <w:tab w:val="clear" w:pos="708"/>
          <w:tab w:val="left" w:pos="6660" w:leader="none"/>
        </w:tabs>
        <w:spacing w:before="0" w:after="200"/>
        <w:ind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</w:r>
    </w:p>
    <w:p>
      <w:pPr>
        <w:pStyle w:val="Normal"/>
        <w:spacing w:lineRule="auto" w:line="240" w:before="0" w:after="0"/>
        <w:ind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21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034" w:leader="none"/>
          <w:tab w:val="center" w:pos="7699" w:leader="none"/>
          <w:tab w:val="left" w:pos="82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Содержание учебного предмета.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Действительные числа (12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– систематизировать известные и изучить новые сведения о действительных числах.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Рациональные уравнения и неравенства (18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Паскаля. Рациональные уравнения и неравенства, метод интервалов решения неравенств, системы рациональных неравенств.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сформировать умения решать рациональные уравнения и неравенства.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Корень степени n (12 часов)</w:t>
        <w:tab/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функции, ее области определения и множества значении, графика функции. Функция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 = x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n</w:t>
      </w:r>
      <w:r>
        <w:rPr>
          <w:rFonts w:cs="Times New Roman" w:ascii="Times New Roman" w:hAnsi="Times New Roman"/>
          <w:sz w:val="24"/>
          <w:szCs w:val="24"/>
        </w:rPr>
        <w:t>, где nϵN, ее свойства и график. Понятие корня степени n&gt;1 и его свойства, понятие арифметического корня.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освоить понятия коня степени п и арифметического корня; выработать умение преобразовывать выражения, содержащие корни степени п.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положительного числа (13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Бесконечная геометрическая прогрессия и её сумма.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Число e.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усвоить понятия рациональной и иррациональной степеней положительного числа и показательной функции.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Логарифмы (6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 Логарифмическая функция, ее свойства и график.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освоить понятие логарифма и логарифмической функции, выработать умение преобразовывать выражения, содержащие логарифмы.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Показательные и логарифмические уравнения и неравенства (11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Показательные и логарифмические уравнения и неравенства,  и методы их решения.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7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сформировать умение решать показательные и логарифмические уравнения и неравенства.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850" w:firstLine="11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Тригонометрические формулы. Тригонометрические функции (45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850" w:firstLine="11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Синус и косинус угла и числа (7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освоить понятия синуса и косинуса произвольного угла, изучить свойства функций угла: sinα  и cosα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Тангенс и котангенс угла и числа (6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освоить понятия тангенса и котангенса произвольного угла, изучить свойства функций угла: tgα  и ctgα.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Формулы сложения (11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907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использованием выведенных формул.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Тригонометрические функции числового аргумента (9 часов).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изучить свойства основных тригонометрических функций и их графиков.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Тригонометрические уравнения и неравенства (12 часов)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Простейшие тригонометрические уравнения. Решение тригонометрических уравнений. 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сформировать умения решать тригонометрические уравнения и неравенства.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Элементы теории вероятностей (8 часов)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Табличное и графическое представление данных. Элементарные и сложные события. Рассмотрение случаев и вероятность суммы несовместных событий, вероятность противоположного события. 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цель - овладеть классическим понятием  вероятности события, изучить его свойства и научиться применять их к  при решении задач.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Итоговое повторение (11 часов)</w:t>
      </w:r>
    </w:p>
    <w:p>
      <w:pPr>
        <w:pStyle w:val="Normal"/>
        <w:tabs>
          <w:tab w:val="clear" w:pos="708"/>
          <w:tab w:val="left" w:pos="-795" w:leader="none"/>
          <w:tab w:val="left" w:pos="567" w:leader="none"/>
          <w:tab w:val="left" w:pos="1418" w:leader="none"/>
        </w:tabs>
        <w:spacing w:lineRule="auto" w:line="240"/>
        <w:ind w:left="-9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Повторение алгебры и начал анализа (9 часов)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left="-850" w:hanging="0"/>
        <w:rPr>
          <w:rStyle w:val="FontStyle26"/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контрольная работа (2 часа).</w:t>
      </w:r>
    </w:p>
    <w:p>
      <w:pPr>
        <w:pStyle w:val="ListParagraph"/>
        <w:spacing w:lineRule="auto" w:line="360" w:before="0" w:after="0"/>
        <w:ind w:left="-993" w:hanging="0"/>
        <w:contextualSpacing/>
        <w:jc w:val="center"/>
        <w:rPr>
          <w:rStyle w:val="FontStyle26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I.   Планируемые  результаты изучения учебного предмета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алгебры  и начал анализа даёт возможность достижения обучающимися следующих результатов.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готовность и способность вести диалог с другими людьми, достигать в нём   взаимопонимания, находить общие цели и сотрудничать для их достижения;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готовность и способность к образованию, в том числе 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эстетическое отношение к миру, включая эстетику быта, научного и технического творчества;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 участия в решении личных, общественных, государственных, общенациональных проблем.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Метапредметные: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ListParagraph"/>
        <w:spacing w:lineRule="auto" w:line="360" w:before="0" w:after="0"/>
        <w:ind w:left="-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ListParagraph"/>
        <w:spacing w:lineRule="auto" w:line="360" w:before="0" w:after="0"/>
        <w:ind w:left="-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ListParagraph"/>
        <w:spacing w:lineRule="auto" w:line="360" w:before="0" w:after="0"/>
        <w:ind w:left="-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(далее—ИКТ)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ListParagraph"/>
        <w:spacing w:lineRule="auto" w:line="360" w:before="0" w:after="0"/>
        <w:ind w:left="-709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  <w:tab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>
      <w:pPr>
        <w:pStyle w:val="ListParagraph"/>
        <w:spacing w:lineRule="auto" w:line="360" w:before="0" w:after="0"/>
        <w:ind w:left="-708" w:hanging="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навыками познавательной рефлексии как осознания совершаемых действий и мыслительных процессов, их результатов и  оснований,  границ  своего  знания  и  незнания,  новых  познавательных  задач  и  средств  их  достижения.</w:t>
      </w:r>
    </w:p>
    <w:p>
      <w:pPr>
        <w:pStyle w:val="Normal"/>
        <w:spacing w:lineRule="auto" w:line="360" w:before="0" w:after="0"/>
        <w:ind w:left="-70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360" w:before="0" w:after="0"/>
        <w:ind w:left="-70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360" w:before="0" w:after="0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360" w:before="0" w:after="0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11)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>
      <w:pPr>
        <w:pStyle w:val="ListParagraph"/>
        <w:spacing w:lineRule="auto" w:line="360" w:before="0" w:after="0"/>
        <w:ind w:left="-709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курса алгебры и начал анализа на углублённом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Углублённый уровень изучения включает: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необходимости доказательств   при    обосновании   математических    утверждений и роли аксиоматики в проведении  дедуктивных рассуждений;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2)сформированность понятийного аппарата по основным разделам  курса  математики;  знаний  основных  теорем,  формул и умения их применять; умения доказывать теоремы и находить нестандартные способы решения задач;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5)сформированность представлений о необходимости доказательств   при    обосновании   математических утверждений и роли аксиоматики в проведении  дедуктивных рассуждений;</w:t>
      </w:r>
    </w:p>
    <w:p>
      <w:pPr>
        <w:pStyle w:val="ListParagraph"/>
        <w:spacing w:lineRule="auto" w:line="360" w:before="0" w:after="0"/>
        <w:ind w:left="-99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6)владение умениями составления вероятностных моделей по условию задачи и вычисления вероятности наступления событий, в том  числе  с  применением  формул  комбинаторики и основных теорем теории вероятностей; исследования случайных величин по их распределению.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-993" w:hanging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360" w:before="0" w:after="0"/>
        <w:ind w:left="-993" w:hanging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Тематическое планирование.</w:t>
      </w:r>
    </w:p>
    <w:tbl>
      <w:tblPr>
        <w:tblpPr w:bottomFromText="200" w:horzAnchor="margin" w:leftFromText="180" w:rightFromText="180" w:tblpX="0" w:tblpXSpec="center" w:tblpY="146" w:topFromText="0" w:vertAnchor="text"/>
        <w:tblW w:w="10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8"/>
        <w:gridCol w:w="6096"/>
        <w:gridCol w:w="3134"/>
      </w:tblGrid>
      <w:tr>
        <w:trPr>
          <w:trHeight w:val="531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7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Понятие действительного числа.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7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Понятие действительного числа.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Множества чисел. Свойства действительных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Множества чисел. Свойства действительных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Метод математической индукции.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Перестановки.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Размещения.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Сочетания.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Доказательство числовых неравенств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Делимость целых чисел.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Сравнение по модулю m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Задачи с целочисленными неизвестными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Рациональные выражения</w:t>
            </w:r>
            <w:r>
              <w:rPr>
                <w:rFonts w:cs="Times New Roman" w:ascii="Times New Roman" w:hAnsi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Формула бинома Ньютона, суммы и разности степеней.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Формула бинома Ньютона, суммы и разности степеней.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Рациональные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Рациональные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Системы рациональных уравнений.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Системы рациональных уравнений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Метод интервалов решения неравенств.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Рациональные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Нестрогие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Нестрогие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Системы рациональных неравенств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№ 1 по теме «Рациональные уравнения и неравенства».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функции и её графика.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у = х</w:t>
            </w:r>
            <w:r>
              <w:rPr>
                <w:rFonts w:cs="Times New Roman" w:ascii="Times New Roman" w:hAnsi="Times New Roman"/>
                <w:bCs/>
                <w:iCs/>
                <w:vertAlign w:val="superscript"/>
                <w:lang w:eastAsia="ru-RU"/>
              </w:rPr>
              <w:t>п</w:t>
            </w: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у = х</w:t>
            </w:r>
            <w:r>
              <w:rPr>
                <w:rFonts w:cs="Times New Roman" w:ascii="Times New Roman" w:hAnsi="Times New Roman"/>
                <w:bCs/>
                <w:iCs/>
                <w:vertAlign w:val="superscript"/>
                <w:lang w:eastAsia="ru-RU"/>
              </w:rPr>
              <w:t>п.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корня степени n.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Корни четной и нечетной степени.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Корни четной и нечетной степени.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Арифметический корень.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корня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корня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у = √ х, где х≥0 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№ 2 по теме «Корень степени n».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Степень 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предела последовательности.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пределов</w:t>
            </w:r>
            <w:r>
              <w:rPr>
                <w:rFonts w:cs="Times New Roman" w:ascii="Times New Roman" w:hAnsi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пределов.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Число е.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318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Степень с иррациональным показателем.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Показательная функция.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Показательная функция.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Урок 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по теме: «Корень степени n. Степень положительного числа.»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Понятие логарифма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Понятие логарифма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Свойства логарифмов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Свойства логарифмов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Логарифмическая функция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показательные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логарифмические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Простейшие показательные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Простейшие показательные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Неравенства,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Неравенства,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Урок решения задач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по теме «Решение простейших показательных и логарифмических уравнений и неравенств».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Радианная мера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Определение синуса и косинуса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Основные формулы для sinα и cosα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Основные формулы для sinα и cosα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Арксинус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Арккосинус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Определение тангенса и котангенса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Основные формулы для tgα и ctgα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Основные формулы для tgα и ctgα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Арктангенс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Арккотангенс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  <w:t>Контрольная работа № 5 по теме «Синус, косинус, тангенс и котангенс угла».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Формулы для дополнительных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Синус суммы и синус разности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Синус суммы и синус разности двух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Сумма и разность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Сумма и разность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Формулы для двойных и половинных углов.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Формулы для двойных и половинных углов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Произведение синусов и косинусов.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Формулы для тангенсов.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y=sinx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y=sinx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y=cosx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y=cosx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y=ctgx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Функция y=ctgx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№6 по теме «Тригонометрические функции числового аргумента».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Уравнения,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Уравнения, сводящиеся к простейшим заменой неизвестного.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Однородные уравнения.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неравенства для синуса и косинуса.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Простейшие неравенства для тангенса и котангенса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Введение вспомогательного угла.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Контрольная работа по теме «Тригонометрические уравнения и неравенства».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Понятие вероятности события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Свойства вероятностей.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Относительная частота события.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Условная вероятность. Независимые события.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Действительные числа.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  Рациональные уравнения и неравенства.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 Корень степени 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Степень положительного числа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Логарифмы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Показательные и логарифмические уравнения и неравенства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Синус, косинус, тангенс, котангенс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Тригонометрические уравнения и неравенства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Повторение. Элементы теории вероятностей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Итоговая контрольная работа.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  <w:tr>
        <w:trPr>
          <w:trHeight w:val="21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bookmarkStart w:id="0" w:name="_GoBack"/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Итоговая контрольная работа.</w:t>
            </w:r>
            <w:bookmarkEnd w:id="0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http://nayrok.ru/razrabotki/</w:t>
            </w:r>
          </w:p>
        </w:tc>
      </w:tr>
    </w:tbl>
    <w:p>
      <w:pPr>
        <w:pStyle w:val="Normal"/>
        <w:spacing w:before="0" w:after="12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568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Microsoft Sans Serif">
    <w:charset w:val="01"/>
    <w:family w:val="roman"/>
    <w:pitch w:val="default"/>
  </w:font>
  <w:font w:name="Lucida Sans Unicode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364" w:hanging="288"/>
      </w:pPr>
      <w:rPr>
        <w:sz w:val="28"/>
        <w:szCs w:val="28"/>
        <w:w w:val="114"/>
        <w:rFonts w:ascii="Times New Roman" w:hAnsi="Times New Roman" w:eastAsia="Times New Roman" w:cs="Times New Roman"/>
        <w:color w:val="221F1F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685" w:hanging="283"/>
      </w:pPr>
      <w:rPr>
        <w:sz w:val="18"/>
        <w:spacing w:val="-8"/>
        <w:szCs w:val="18"/>
        <w:w w:val="123"/>
        <w:rFonts w:ascii="Georgia" w:hAnsi="Georgia" w:eastAsia="Times New Roman" w:cs="Times New Roman"/>
        <w:color w:val="221F1F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6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40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00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8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6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3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38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keepNext w:val="true"/>
      <w:spacing w:lineRule="auto" w:line="240" w:before="0" w:after="120"/>
      <w:outlineLvl w:val="0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i/>
      <w:sz w:val="20"/>
      <w:szCs w:val="20"/>
      <w:lang w:val="en-US" w:eastAsia="ru-RU"/>
    </w:rPr>
  </w:style>
  <w:style w:type="paragraph" w:styleId="3">
    <w:name w:val="Heading 3"/>
    <w:basedOn w:val="Normal"/>
    <w:next w:val="Normal"/>
    <w:link w:val="30"/>
    <w:uiPriority w:val="99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4">
    <w:name w:val="Heading 4"/>
    <w:basedOn w:val="Normal"/>
    <w:next w:val="Normal"/>
    <w:link w:val="40"/>
    <w:uiPriority w:val="99"/>
    <w:qFormat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uiPriority w:val="99"/>
    <w:qFormat/>
    <w:pPr>
      <w:keepNext w:val="true"/>
      <w:keepLines/>
      <w:spacing w:before="40" w:after="0"/>
      <w:outlineLvl w:val="5"/>
    </w:pPr>
    <w:rPr>
      <w:rFonts w:ascii="Calibri Light" w:hAnsi="Calibri Light" w:cs="Calibri Light"/>
      <w:color w:val="1F4D7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Pr>
      <w:rFonts w:ascii="Calibri Light" w:hAnsi="Calibri Light" w:eastAsia="Times New Roman" w:cs="Calibri Light"/>
      <w:color w:val="1F4D78"/>
    </w:rPr>
  </w:style>
  <w:style w:type="character" w:styleId="FontStyle54" w:customStyle="1">
    <w:name w:val="Font Style54"/>
    <w:uiPriority w:val="99"/>
    <w:qFormat/>
    <w:rPr>
      <w:rFonts w:ascii="Times New Roman" w:hAnsi="Times New Roman"/>
      <w:b/>
      <w:sz w:val="22"/>
    </w:rPr>
  </w:style>
  <w:style w:type="character" w:styleId="FontStyle56" w:customStyle="1">
    <w:name w:val="Font Style56"/>
    <w:uiPriority w:val="99"/>
    <w:qFormat/>
    <w:rPr>
      <w:rFonts w:ascii="Times New Roman" w:hAnsi="Times New Roman"/>
      <w:sz w:val="22"/>
    </w:rPr>
  </w:style>
  <w:style w:type="character" w:styleId="FontStyle57" w:customStyle="1">
    <w:name w:val="Font Style57"/>
    <w:uiPriority w:val="99"/>
    <w:qFormat/>
    <w:rPr>
      <w:rFonts w:ascii="Times New Roman" w:hAnsi="Times New Roman"/>
      <w:b/>
      <w:i/>
      <w:sz w:val="22"/>
    </w:rPr>
  </w:style>
  <w:style w:type="character" w:styleId="FontStyle53" w:customStyle="1">
    <w:name w:val="Font Style53"/>
    <w:uiPriority w:val="99"/>
    <w:qFormat/>
    <w:rPr>
      <w:rFonts w:ascii="Times New Roman" w:hAnsi="Times New Roman"/>
      <w:i/>
      <w:sz w:val="22"/>
    </w:rPr>
  </w:style>
  <w:style w:type="character" w:styleId="FontStyle55" w:customStyle="1">
    <w:name w:val="Font Style55"/>
    <w:uiPriority w:val="99"/>
    <w:qFormat/>
    <w:rPr>
      <w:rFonts w:ascii="Times New Roman" w:hAnsi="Times New Roman"/>
      <w:w w:val="50"/>
      <w:sz w:val="44"/>
    </w:rPr>
  </w:style>
  <w:style w:type="character" w:styleId="Style9" w:customStyle="1">
    <w:name w:val="Интернет-ссылка"/>
    <w:uiPriority w:val="99"/>
    <w:rPr>
      <w:color w:val="0000FF"/>
      <w:u w:val="single"/>
    </w:rPr>
  </w:style>
  <w:style w:type="character" w:styleId="FontStyle58" w:customStyle="1">
    <w:name w:val="Font Style58"/>
    <w:uiPriority w:val="99"/>
    <w:qFormat/>
    <w:rPr>
      <w:rFonts w:ascii="Times New Roman" w:hAnsi="Times New Roman"/>
      <w:b/>
      <w:sz w:val="16"/>
    </w:rPr>
  </w:style>
  <w:style w:type="character" w:styleId="FontStyle59" w:customStyle="1">
    <w:name w:val="Font Style59"/>
    <w:uiPriority w:val="99"/>
    <w:qFormat/>
    <w:rPr>
      <w:rFonts w:ascii="Times New Roman" w:hAnsi="Times New Roman"/>
      <w:b/>
      <w:sz w:val="18"/>
    </w:rPr>
  </w:style>
  <w:style w:type="character" w:styleId="FontStyle60" w:customStyle="1">
    <w:name w:val="Font Style60"/>
    <w:uiPriority w:val="99"/>
    <w:qFormat/>
    <w:rPr>
      <w:rFonts w:ascii="Times New Roman" w:hAnsi="Times New Roman"/>
      <w:sz w:val="18"/>
    </w:rPr>
  </w:style>
  <w:style w:type="character" w:styleId="FontStyle61" w:customStyle="1">
    <w:name w:val="Font Style61"/>
    <w:uiPriority w:val="99"/>
    <w:qFormat/>
    <w:rPr>
      <w:rFonts w:ascii="Times New Roman" w:hAnsi="Times New Roman"/>
      <w:i/>
      <w:sz w:val="18"/>
    </w:rPr>
  </w:style>
  <w:style w:type="character" w:styleId="FontStyle63" w:customStyle="1">
    <w:name w:val="Font Style63"/>
    <w:uiPriority w:val="99"/>
    <w:qFormat/>
    <w:rPr>
      <w:rFonts w:ascii="Times New Roman" w:hAnsi="Times New Roman"/>
      <w:sz w:val="14"/>
    </w:rPr>
  </w:style>
  <w:style w:type="character" w:styleId="FontStyle64" w:customStyle="1">
    <w:name w:val="Font Style64"/>
    <w:uiPriority w:val="99"/>
    <w:qFormat/>
    <w:rPr>
      <w:rFonts w:ascii="Times New Roman" w:hAnsi="Times New Roman"/>
      <w:b/>
      <w:i/>
      <w:sz w:val="18"/>
    </w:rPr>
  </w:style>
  <w:style w:type="character" w:styleId="FontStyle65" w:customStyle="1">
    <w:name w:val="Font Style65"/>
    <w:uiPriority w:val="99"/>
    <w:qFormat/>
    <w:rPr>
      <w:rFonts w:ascii="Times New Roman" w:hAnsi="Times New Roman"/>
      <w:b/>
      <w:sz w:val="14"/>
    </w:rPr>
  </w:style>
  <w:style w:type="character" w:styleId="FontStyle66" w:customStyle="1">
    <w:name w:val="Font Style66"/>
    <w:uiPriority w:val="99"/>
    <w:qFormat/>
    <w:rPr>
      <w:rFonts w:ascii="Times New Roman" w:hAnsi="Times New Roman"/>
      <w:b/>
      <w:sz w:val="18"/>
    </w:rPr>
  </w:style>
  <w:style w:type="character" w:styleId="Style10" w:customStyle="1">
    <w:name w:val="Посещённая гиперссылка"/>
    <w:uiPriority w:val="99"/>
    <w:rPr>
      <w:color w:val="800080"/>
      <w:u w:val="single"/>
    </w:rPr>
  </w:style>
  <w:style w:type="character" w:styleId="FontStyle26" w:customStyle="1">
    <w:name w:val="Font Style26"/>
    <w:uiPriority w:val="99"/>
    <w:qFormat/>
    <w:rPr>
      <w:rFonts w:ascii="Times New Roman" w:hAnsi="Times New Roman"/>
      <w:sz w:val="22"/>
    </w:rPr>
  </w:style>
  <w:style w:type="character" w:styleId="FontStyle35" w:customStyle="1">
    <w:name w:val="Font Style35"/>
    <w:uiPriority w:val="99"/>
    <w:qFormat/>
    <w:rPr>
      <w:rFonts w:ascii="Tahoma" w:hAnsi="Tahoma"/>
      <w:b/>
      <w:sz w:val="24"/>
    </w:rPr>
  </w:style>
  <w:style w:type="character" w:styleId="FontStyle25" w:customStyle="1">
    <w:name w:val="Font Style25"/>
    <w:uiPriority w:val="99"/>
    <w:qFormat/>
    <w:rPr>
      <w:rFonts w:ascii="Calibri" w:hAnsi="Calibri"/>
      <w:sz w:val="22"/>
    </w:rPr>
  </w:style>
  <w:style w:type="character" w:styleId="FontStyle38" w:customStyle="1">
    <w:name w:val="Font Style38"/>
    <w:uiPriority w:val="99"/>
    <w:qFormat/>
    <w:rPr>
      <w:rFonts w:ascii="Times New Roman" w:hAnsi="Times New Roman"/>
      <w:i/>
      <w:sz w:val="22"/>
    </w:rPr>
  </w:style>
  <w:style w:type="character" w:styleId="FontStyle36" w:customStyle="1">
    <w:name w:val="Font Style36"/>
    <w:uiPriority w:val="99"/>
    <w:qFormat/>
    <w:rPr>
      <w:rFonts w:ascii="Times New Roman" w:hAnsi="Times New Roman"/>
      <w:b/>
      <w:i/>
      <w:sz w:val="22"/>
    </w:rPr>
  </w:style>
  <w:style w:type="character" w:styleId="FontStyle32" w:customStyle="1">
    <w:name w:val="Font Style32"/>
    <w:uiPriority w:val="99"/>
    <w:qFormat/>
    <w:rPr>
      <w:rFonts w:ascii="Times New Roman" w:hAnsi="Times New Roman"/>
      <w:b/>
      <w:sz w:val="22"/>
    </w:rPr>
  </w:style>
  <w:style w:type="character" w:styleId="FontStyle23" w:customStyle="1">
    <w:name w:val="Font Style23"/>
    <w:uiPriority w:val="99"/>
    <w:qFormat/>
    <w:rPr>
      <w:rFonts w:ascii="Microsoft Sans Serif" w:hAnsi="Microsoft Sans Serif"/>
      <w:sz w:val="14"/>
    </w:rPr>
  </w:style>
  <w:style w:type="character" w:styleId="Style11" w:customStyle="1">
    <w:name w:val="Текст выноски Знак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FontStyle173" w:customStyle="1">
    <w:name w:val="Font Style173"/>
    <w:uiPriority w:val="99"/>
    <w:qFormat/>
    <w:rPr>
      <w:rFonts w:ascii="Times New Roman" w:hAnsi="Times New Roman"/>
      <w:sz w:val="18"/>
    </w:rPr>
  </w:style>
  <w:style w:type="character" w:styleId="FontStyle181" w:customStyle="1">
    <w:name w:val="Font Style181"/>
    <w:uiPriority w:val="99"/>
    <w:qFormat/>
    <w:rPr>
      <w:rFonts w:ascii="Times New Roman" w:hAnsi="Times New Roman"/>
      <w:b/>
      <w:i/>
      <w:sz w:val="18"/>
    </w:rPr>
  </w:style>
  <w:style w:type="character" w:styleId="FontStyle24" w:customStyle="1">
    <w:name w:val="Font Style24"/>
    <w:uiPriority w:val="99"/>
    <w:qFormat/>
    <w:rPr>
      <w:rFonts w:ascii="Times New Roman" w:hAnsi="Times New Roman"/>
      <w:sz w:val="16"/>
    </w:rPr>
  </w:style>
  <w:style w:type="character" w:styleId="FontStyle12" w:customStyle="1">
    <w:name w:val="Font Style12"/>
    <w:uiPriority w:val="99"/>
    <w:qFormat/>
    <w:rPr>
      <w:rFonts w:ascii="Times New Roman" w:hAnsi="Times New Roman"/>
      <w:sz w:val="16"/>
    </w:rPr>
  </w:style>
  <w:style w:type="character" w:styleId="FontStyle18" w:customStyle="1">
    <w:name w:val="Font Style18"/>
    <w:uiPriority w:val="99"/>
    <w:qFormat/>
    <w:rPr>
      <w:rFonts w:ascii="Times New Roman" w:hAnsi="Times New Roman"/>
      <w:sz w:val="18"/>
    </w:rPr>
  </w:style>
  <w:style w:type="character" w:styleId="FontStyle49" w:customStyle="1">
    <w:name w:val="Font Style49"/>
    <w:uiPriority w:val="99"/>
    <w:qFormat/>
    <w:rPr>
      <w:rFonts w:ascii="Times New Roman" w:hAnsi="Times New Roman"/>
      <w:b/>
      <w:spacing w:val="-20"/>
      <w:sz w:val="22"/>
    </w:rPr>
  </w:style>
  <w:style w:type="character" w:styleId="FontStyle194" w:customStyle="1">
    <w:name w:val="Font Style194"/>
    <w:uiPriority w:val="99"/>
    <w:qFormat/>
    <w:rPr>
      <w:rFonts w:ascii="Tahoma" w:hAnsi="Tahoma"/>
      <w:sz w:val="12"/>
    </w:rPr>
  </w:style>
  <w:style w:type="character" w:styleId="Style12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eastAsia="zh-SG"/>
    </w:rPr>
  </w:style>
  <w:style w:type="character" w:styleId="Style13">
    <w:name w:val="Выделение"/>
    <w:basedOn w:val="DefaultParagraphFont"/>
    <w:uiPriority w:val="99"/>
    <w:qFormat/>
    <w:rPr>
      <w:rFonts w:cs="Times New Roman"/>
      <w:i/>
    </w:rPr>
  </w:style>
  <w:style w:type="character" w:styleId="Style14" w:customStyle="1">
    <w:name w:val="Основной текст_"/>
    <w:link w:val="7"/>
    <w:uiPriority w:val="99"/>
    <w:qFormat/>
    <w:locked/>
    <w:rPr>
      <w:rFonts w:ascii="Lucida Sans Unicode" w:hAnsi="Lucida Sans Unicode" w:eastAsia="Times New Roman"/>
      <w:sz w:val="17"/>
      <w:shd w:fill="FFFFFF" w:val="clear"/>
    </w:rPr>
  </w:style>
  <w:style w:type="character" w:styleId="Style15" w:customStyle="1">
    <w:name w:val="Основной текст + Полужирный"/>
    <w:uiPriority w:val="99"/>
    <w:qFormat/>
    <w:rPr>
      <w:rFonts w:ascii="Lucida Sans Unicode" w:hAnsi="Lucida Sans Unicode" w:eastAsia="Times New Roman"/>
      <w:b/>
      <w:sz w:val="17"/>
      <w:shd w:fill="FFFFFF" w:val="clear"/>
    </w:rPr>
  </w:style>
  <w:style w:type="character" w:styleId="8pt" w:customStyle="1">
    <w:name w:val="Основной текст + 8 pt"/>
    <w:uiPriority w:val="99"/>
    <w:qFormat/>
    <w:rPr>
      <w:rFonts w:ascii="Lucida Sans Unicode" w:hAnsi="Lucida Sans Unicode" w:eastAsia="Times New Roman"/>
      <w:i/>
      <w:spacing w:val="10"/>
      <w:sz w:val="16"/>
      <w:shd w:fill="FFFFFF" w:val="clear"/>
    </w:rPr>
  </w:style>
  <w:style w:type="character" w:styleId="Style16" w:customStyle="1">
    <w:name w:val="Заголовок Знак"/>
    <w:basedOn w:val="DefaultParagraphFont"/>
    <w:uiPriority w:val="99"/>
    <w:qFormat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325" w:customStyle="1">
    <w:name w:val="Основной текст (3) + 25"/>
    <w:uiPriority w:val="99"/>
    <w:qFormat/>
    <w:rPr>
      <w:rFonts w:ascii="Lucida Sans Unicode" w:hAnsi="Lucida Sans Unicode" w:eastAsia="Times New Roman"/>
      <w:spacing w:val="0"/>
      <w:sz w:val="51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Pr>
      <w:rFonts w:cs="Times New Roman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Pr>
      <w:rFonts w:cs="Times New Roman"/>
      <w:sz w:val="16"/>
      <w:szCs w:val="16"/>
    </w:rPr>
  </w:style>
  <w:style w:type="character" w:styleId="Style18" w:customStyle="1">
    <w:name w:val="Верхний колонтитул Знак"/>
    <w:basedOn w:val="DefaultParagraphFont"/>
    <w:uiPriority w:val="99"/>
    <w:qFormat/>
    <w:rPr>
      <w:rFonts w:cs="Times New Roman"/>
    </w:rPr>
  </w:style>
  <w:style w:type="character" w:styleId="Style19" w:customStyle="1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22" w:customStyle="1">
    <w:name w:val="Основной текст с отступом 2 Знак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uiPriority w:val="99"/>
    <w:rsid w:val="005454f3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Style21" w:customStyle="1">
    <w:name w:val="Текст сноски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12" w:customStyle="1">
    <w:name w:val="Основной текст Знак1"/>
    <w:basedOn w:val="DefaultParagraphFont"/>
    <w:link w:val="af"/>
    <w:uiPriority w:val="99"/>
    <w:semiHidden/>
    <w:qFormat/>
    <w:rsid w:val="000c508a"/>
    <w:rPr>
      <w:lang w:eastAsia="en-US"/>
    </w:rPr>
  </w:style>
  <w:style w:type="character" w:styleId="13" w:customStyle="1">
    <w:name w:val="Текст выноски Знак1"/>
    <w:basedOn w:val="DefaultParagraphFont"/>
    <w:link w:val="af3"/>
    <w:uiPriority w:val="99"/>
    <w:semiHidden/>
    <w:qFormat/>
    <w:rsid w:val="000c508a"/>
    <w:rPr>
      <w:rFonts w:ascii="Times New Roman" w:hAnsi="Times New Roman"/>
      <w:sz w:val="0"/>
      <w:szCs w:val="0"/>
      <w:lang w:eastAsia="en-US"/>
    </w:rPr>
  </w:style>
  <w:style w:type="character" w:styleId="14" w:customStyle="1">
    <w:name w:val="Заголовок Знак1"/>
    <w:basedOn w:val="DefaultParagraphFont"/>
    <w:link w:val="af5"/>
    <w:uiPriority w:val="10"/>
    <w:qFormat/>
    <w:rsid w:val="000c508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15" w:customStyle="1">
    <w:name w:val="Основной текст с отступом Знак1"/>
    <w:basedOn w:val="DefaultParagraphFont"/>
    <w:link w:val="af8"/>
    <w:uiPriority w:val="99"/>
    <w:semiHidden/>
    <w:qFormat/>
    <w:rsid w:val="000c508a"/>
    <w:rPr>
      <w:lang w:eastAsia="en-US"/>
    </w:rPr>
  </w:style>
  <w:style w:type="character" w:styleId="BodyText3Char1" w:customStyle="1">
    <w:name w:val="Body Text 3 Char1"/>
    <w:basedOn w:val="DefaultParagraphFont"/>
    <w:uiPriority w:val="99"/>
    <w:semiHidden/>
    <w:qFormat/>
    <w:rsid w:val="000c508a"/>
    <w:rPr>
      <w:sz w:val="16"/>
      <w:szCs w:val="16"/>
      <w:lang w:eastAsia="en-US"/>
    </w:rPr>
  </w:style>
  <w:style w:type="character" w:styleId="16" w:customStyle="1">
    <w:name w:val="Верхний колонтитул Знак1"/>
    <w:basedOn w:val="DefaultParagraphFont"/>
    <w:link w:val="afa"/>
    <w:uiPriority w:val="99"/>
    <w:semiHidden/>
    <w:qFormat/>
    <w:rsid w:val="000c508a"/>
    <w:rPr>
      <w:lang w:eastAsia="en-US"/>
    </w:rPr>
  </w:style>
  <w:style w:type="character" w:styleId="17" w:customStyle="1">
    <w:name w:val="Нижний колонтитул Знак1"/>
    <w:basedOn w:val="DefaultParagraphFont"/>
    <w:link w:val="afb"/>
    <w:uiPriority w:val="99"/>
    <w:semiHidden/>
    <w:qFormat/>
    <w:rsid w:val="000c508a"/>
    <w:rPr>
      <w:lang w:eastAsia="en-US"/>
    </w:rPr>
  </w:style>
  <w:style w:type="character" w:styleId="211" w:customStyle="1">
    <w:name w:val="Основной текст с отступом 2 Знак1"/>
    <w:basedOn w:val="DefaultParagraphFont"/>
    <w:link w:val="22"/>
    <w:uiPriority w:val="99"/>
    <w:semiHidden/>
    <w:qFormat/>
    <w:rsid w:val="000c508a"/>
    <w:rPr>
      <w:lang w:eastAsia="en-US"/>
    </w:rPr>
  </w:style>
  <w:style w:type="character" w:styleId="18" w:customStyle="1">
    <w:name w:val="Текст сноски Знак1"/>
    <w:basedOn w:val="DefaultParagraphFont"/>
    <w:link w:val="aff"/>
    <w:uiPriority w:val="99"/>
    <w:semiHidden/>
    <w:qFormat/>
    <w:rsid w:val="000c508a"/>
    <w:rPr>
      <w:sz w:val="20"/>
      <w:szCs w:val="20"/>
      <w:lang w:eastAsia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link w:val="12"/>
    <w:uiPriority w:val="9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zh-SG"/>
    </w:rPr>
  </w:style>
  <w:style w:type="paragraph" w:styleId="Style24">
    <w:name w:val="List"/>
    <w:basedOn w:val="Style23"/>
    <w:uiPriority w:val="99"/>
    <w:rsid w:val="005454f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9" w:customStyle="1">
    <w:name w:val="Заголовок1"/>
    <w:basedOn w:val="Normal"/>
    <w:next w:val="Style23"/>
    <w:uiPriority w:val="99"/>
    <w:qFormat/>
    <w:rsid w:val="005454f3"/>
    <w:pPr>
      <w:keepNext w:val="true"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Caption">
    <w:name w:val="caption"/>
    <w:basedOn w:val="Normal"/>
    <w:uiPriority w:val="99"/>
    <w:qFormat/>
    <w:rsid w:val="005454f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5454f3"/>
    <w:pPr>
      <w:suppressLineNumbers/>
    </w:pPr>
    <w:rPr>
      <w:rFonts w:ascii="PT Astra Serif" w:hAnsi="PT Astra Serif" w:cs="Noto Sans Devanagari"/>
    </w:rPr>
  </w:style>
  <w:style w:type="paragraph" w:styleId="Style27" w:customStyle="1">
    <w:name w:val="Style2"/>
    <w:basedOn w:val="Normal"/>
    <w:uiPriority w:val="99"/>
    <w:qFormat/>
    <w:pPr>
      <w:widowControl w:val="false"/>
      <w:spacing w:lineRule="exact" w:line="29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pPr>
      <w:widowControl w:val="false"/>
      <w:spacing w:lineRule="exact" w:line="283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pPr>
      <w:widowControl w:val="false"/>
      <w:spacing w:lineRule="exact" w:line="288" w:before="0" w:after="0"/>
      <w:ind w:firstLine="58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1" w:customStyle="1">
    <w:name w:val="Style16"/>
    <w:basedOn w:val="Normal"/>
    <w:uiPriority w:val="99"/>
    <w:qFormat/>
    <w:pPr>
      <w:widowControl w:val="false"/>
      <w:spacing w:lineRule="exact" w:line="295" w:before="0" w:after="0"/>
      <w:ind w:firstLine="57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1" w:customStyle="1">
    <w:name w:val="Style17"/>
    <w:basedOn w:val="Normal"/>
    <w:uiPriority w:val="99"/>
    <w:qFormat/>
    <w:pPr>
      <w:widowControl w:val="false"/>
      <w:spacing w:lineRule="exact" w:line="298" w:before="0" w:after="0"/>
      <w:ind w:firstLine="56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pPr>
      <w:widowControl w:val="false"/>
      <w:spacing w:lineRule="exact" w:line="293" w:before="0" w:after="0"/>
      <w:ind w:firstLine="50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1" w:customStyle="1">
    <w:name w:val="Style27"/>
    <w:basedOn w:val="Normal"/>
    <w:uiPriority w:val="99"/>
    <w:qFormat/>
    <w:pPr>
      <w:widowControl w:val="false"/>
      <w:spacing w:lineRule="exact" w:line="302" w:before="0" w:after="0"/>
      <w:ind w:firstLine="57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Style29"/>
    <w:basedOn w:val="Normal"/>
    <w:uiPriority w:val="99"/>
    <w:qFormat/>
    <w:pPr>
      <w:widowControl w:val="false"/>
      <w:spacing w:lineRule="exact" w:line="422" w:before="0" w:after="0"/>
      <w:ind w:firstLine="52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 w:customStyle="1">
    <w:name w:val="Style30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1" w:customStyle="1">
    <w:name w:val="Style3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 w:customStyle="1">
    <w:name w:val="Style32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" w:customStyle="1">
    <w:name w:val="Style33"/>
    <w:basedOn w:val="Normal"/>
    <w:uiPriority w:val="99"/>
    <w:qFormat/>
    <w:pPr>
      <w:widowControl w:val="false"/>
      <w:spacing w:lineRule="exact" w:line="254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 w:customStyle="1">
    <w:name w:val="Style34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5" w:customStyle="1">
    <w:name w:val="Style35"/>
    <w:basedOn w:val="Normal"/>
    <w:uiPriority w:val="99"/>
    <w:qFormat/>
    <w:pPr>
      <w:widowControl w:val="false"/>
      <w:spacing w:lineRule="exact" w:line="254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6" w:customStyle="1">
    <w:name w:val="Style36"/>
    <w:basedOn w:val="Normal"/>
    <w:uiPriority w:val="99"/>
    <w:qFormat/>
    <w:pPr>
      <w:widowControl w:val="false"/>
      <w:spacing w:lineRule="exact" w:line="254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7" w:customStyle="1">
    <w:name w:val="Style37"/>
    <w:basedOn w:val="Normal"/>
    <w:uiPriority w:val="99"/>
    <w:qFormat/>
    <w:pPr>
      <w:widowControl w:val="false"/>
      <w:spacing w:lineRule="exact" w:line="23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8" w:customStyle="1">
    <w:name w:val="Style38"/>
    <w:basedOn w:val="Normal"/>
    <w:uiPriority w:val="99"/>
    <w:qFormat/>
    <w:pPr>
      <w:widowControl w:val="false"/>
      <w:spacing w:lineRule="exact" w:line="254" w:before="0" w:after="0"/>
      <w:ind w:firstLine="486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7" w:customStyle="1">
    <w:name w:val="Style47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9" w:customStyle="1">
    <w:name w:val="Style49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1" w:customStyle="1">
    <w:name w:val="Style18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1" w:customStyle="1">
    <w:name w:val="Style22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1" w:customStyle="1">
    <w:name w:val="Style2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1" w:customStyle="1">
    <w:name w:val="Style19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14"/>
    <w:uiPriority w:val="99"/>
    <w:qFormat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241" w:customStyle="1">
    <w:name w:val="Style24"/>
    <w:basedOn w:val="Normal"/>
    <w:uiPriority w:val="99"/>
    <w:qFormat/>
    <w:pPr>
      <w:widowControl w:val="false"/>
      <w:spacing w:lineRule="exact" w:line="178" w:before="0" w:after="0"/>
      <w:ind w:hanging="230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611" w:customStyle="1">
    <w:name w:val="Style61"/>
    <w:basedOn w:val="Normal"/>
    <w:uiPriority w:val="99"/>
    <w:qFormat/>
    <w:pPr>
      <w:widowControl w:val="false"/>
      <w:spacing w:lineRule="exact" w:line="211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1" w:customStyle="1">
    <w:name w:val="Style151"/>
    <w:basedOn w:val="Normal"/>
    <w:uiPriority w:val="99"/>
    <w:qFormat/>
    <w:pPr>
      <w:widowControl w:val="false"/>
      <w:spacing w:lineRule="exact" w:line="198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4" w:customStyle="1">
    <w:name w:val="Style154"/>
    <w:basedOn w:val="Normal"/>
    <w:uiPriority w:val="99"/>
    <w:qFormat/>
    <w:pPr>
      <w:widowControl w:val="false"/>
      <w:spacing w:lineRule="exact" w:line="199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pPr>
      <w:widowControl w:val="false"/>
      <w:spacing w:lineRule="exact" w:line="173" w:before="0" w:after="0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78" w:customStyle="1">
    <w:name w:val="Style78"/>
    <w:basedOn w:val="Normal"/>
    <w:uiPriority w:val="99"/>
    <w:qFormat/>
    <w:pPr>
      <w:widowControl w:val="false"/>
      <w:spacing w:lineRule="exact" w:line="197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Содержимое таблицы"/>
    <w:basedOn w:val="Normal"/>
    <w:uiPriority w:val="99"/>
    <w:qFormat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Arial" w:hAnsi="Arial" w:eastAsia="Arial Unicode MS" w:cs="Mangal"/>
      <w:kern w:val="2"/>
      <w:sz w:val="24"/>
      <w:szCs w:val="24"/>
      <w:lang w:eastAsia="zh-CN" w:bidi="hi-IN"/>
    </w:rPr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Mangal"/>
      <w:color w:val="auto"/>
      <w:kern w:val="2"/>
      <w:sz w:val="24"/>
      <w:szCs w:val="24"/>
      <w:lang w:eastAsia="zh-CN" w:bidi="hi-IN" w:val="ru-RU"/>
    </w:rPr>
  </w:style>
  <w:style w:type="paragraph" w:styleId="7" w:customStyle="1">
    <w:name w:val="Основной текст7"/>
    <w:basedOn w:val="Normal"/>
    <w:link w:val="a7"/>
    <w:uiPriority w:val="99"/>
    <w:qFormat/>
    <w:pPr>
      <w:shd w:val="clear" w:color="auto" w:fill="FFFFFF"/>
      <w:spacing w:lineRule="atLeast" w:line="240" w:before="0" w:after="120"/>
    </w:pPr>
    <w:rPr>
      <w:rFonts w:ascii="Lucida Sans Unicode" w:hAnsi="Lucida Sans Unicode" w:cs="Times New Roman"/>
      <w:sz w:val="17"/>
      <w:szCs w:val="17"/>
      <w:lang w:eastAsia="ru-RU"/>
    </w:rPr>
  </w:style>
  <w:style w:type="paragraph" w:styleId="Style39">
    <w:name w:val="Title"/>
    <w:basedOn w:val="Normal"/>
    <w:next w:val="Normal"/>
    <w:link w:val="15"/>
    <w:uiPriority w:val="99"/>
    <w:qFormat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0">
    <w:name w:val="Body Text Indent"/>
    <w:basedOn w:val="Normal"/>
    <w:link w:val="16"/>
    <w:uiPriority w:val="99"/>
    <w:semiHidden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semiHidden/>
    <w:qFormat/>
    <w:pPr>
      <w:spacing w:before="0" w:after="120"/>
    </w:pPr>
    <w:rPr>
      <w:sz w:val="16"/>
      <w:szCs w:val="16"/>
    </w:rPr>
  </w:style>
  <w:style w:type="paragraph" w:styleId="Style42" w:customStyle="1">
    <w:name w:val="Верхний и нижний колонтитулы"/>
    <w:basedOn w:val="Normal"/>
    <w:uiPriority w:val="99"/>
    <w:qFormat/>
    <w:rsid w:val="005454f3"/>
    <w:pPr/>
    <w:rPr/>
  </w:style>
  <w:style w:type="paragraph" w:styleId="Style43">
    <w:name w:val="Header"/>
    <w:basedOn w:val="Normal"/>
    <w:link w:val="17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4">
    <w:name w:val="Footer"/>
    <w:basedOn w:val="Normal"/>
    <w:link w:val="18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cs="Times New Roman"/>
    </w:rPr>
  </w:style>
  <w:style w:type="paragraph" w:styleId="Style45" w:customStyle="1">
    <w:name w:val="Стиль после центра"/>
    <w:basedOn w:val="Normal"/>
    <w:next w:val="Normal"/>
    <w:uiPriority w:val="99"/>
    <w:qFormat/>
    <w:pPr>
      <w:widowControl w:val="false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210"/>
    <w:uiPriority w:val="99"/>
    <w:qFormat/>
    <w:pPr>
      <w:spacing w:lineRule="auto" w:line="240" w:before="0" w:after="0"/>
      <w:ind w:firstLine="3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6" w:customStyle="1">
    <w:name w:val="задвтекс"/>
    <w:basedOn w:val="Normal"/>
    <w:uiPriority w:val="99"/>
    <w:qFormat/>
    <w:pPr>
      <w:spacing w:lineRule="auto" w:line="240" w:before="0" w:after="0"/>
      <w:ind w:left="567" w:hanging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8">
    <w:name w:val="Footnote Text"/>
    <w:basedOn w:val="Normal"/>
    <w:link w:val="19"/>
    <w:uiPriority w:val="99"/>
    <w:semiHidden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a">
    <w:name w:val="Сетка таблицы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6571-5900-4009-8E6A-7C8DC32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LibreOffice/7.0.6.2$Linux_X86_64 LibreOffice_project/00$Build-2</Application>
  <AppVersion>15.0000</AppVersion>
  <Pages>10</Pages>
  <Words>1997</Words>
  <Characters>17195</Characters>
  <CharactersWithSpaces>19184</CharactersWithSpaces>
  <Paragraphs>503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2019-08-21T07:54:00Z</dcterms:created>
  <dc:creator>Татьяна</dc:creator>
  <dc:description/>
  <dc:language>ru-RU</dc:language>
  <cp:lastModifiedBy/>
  <cp:lastPrinted>2023-08-31T07:49:00Z</cp:lastPrinted>
  <dcterms:modified xsi:type="dcterms:W3CDTF">2023-09-06T12:44:50Z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